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Вайндорф-Сысоева, М. Е. </w:t>
      </w:r>
      <w:r>
        <w:rPr/>
        <w:t xml:space="preserve">Методика дистанционного обучения : учебное пособие для вузов / М. Е. Вайндорф-Сысоева, Т. С. Грязнова, В. А. Шитова ; под общей редакцией М. Е. Вайндорф-Сысоевой. — Москва : Издательство Юрайт, 2024. — 194 с. — (Высшее образование). — ISBN 978-5-9916-9202-1.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https://urait.ru/bcode/536746</w:t>
        </w:r>
      </w:hyperlink>
    </w:p>
    <w:p>
      <w:pPr/>
      <w:r>
        <w:rPr>
          <w:i w:val="1"/>
          <w:iCs w:val="1"/>
        </w:rPr>
        <w:t xml:space="preserve">Вайндорф-Сысоева, М. Е. </w:t>
      </w:r>
      <w:r>
        <w:rPr/>
        <w:t xml:space="preserve">Методика дистанционного обучения : учебное пособие для среднего профессионального образования / М. Е. Вайндорф-Сысоева, Т. С. Грязнова, В. А. Шитова ; под общей редакцией М. Е. Вайндорф-Сысоевой. — Москва : Издательство Юрайт, 2024. — 194 с. — (Профессиональное образование). — ISBN 978-5-534-12991-5.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https://urait.ru/bcode/543536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Просторы и горизонты цифрового образования. Материалы вебинаров, бесед и исследований Юрайт. Академии. Выпуск 3. Весенний семестр 2021 / А. А. Сафонов [и др.] ; составители А. А. Сафонов, П. А. Частова. — Москва : Издательство Юрайт, 2024. — 212 с. — (Юрайт.Академия). — ISBN 978-5-534-14890-9.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https://urait.ru/bcode/544600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746" TargetMode="External"/><Relationship Id="rId8" Type="http://schemas.openxmlformats.org/officeDocument/2006/relationships/hyperlink" Target="https://urait.ru/bcode/543536" TargetMode="External"/><Relationship Id="rId9" Type="http://schemas.openxmlformats.org/officeDocument/2006/relationships/hyperlink" Target="https://urait.ru/bcode/5446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2024-05-09T14:56:11+03:00</dcterms:created>
  <dcterms:modified xsi:type="dcterms:W3CDTF">2024-05-09T14:56:11+03:00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